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BF" w:rsidRPr="00A94CBF" w:rsidRDefault="00A94CBF" w:rsidP="00A94CBF">
      <w:pPr>
        <w:rPr>
          <w:b/>
        </w:rPr>
      </w:pPr>
      <w:r w:rsidRPr="00A94CBF">
        <w:rPr>
          <w:b/>
        </w:rPr>
        <w:t>N 03-515/59 от 15 августа 2011 г.</w:t>
      </w:r>
    </w:p>
    <w:p w:rsidR="00A94CBF" w:rsidRDefault="00A94CBF" w:rsidP="00E24FC6"/>
    <w:p w:rsidR="00E24FC6" w:rsidRDefault="00E24FC6" w:rsidP="00E24FC6">
      <w:r>
        <w:t xml:space="preserve">Органы исполнительной власти </w:t>
      </w:r>
      <w:r>
        <w:tab/>
      </w:r>
      <w:r w:rsidR="00A94CBF">
        <w:t xml:space="preserve">                                   </w:t>
      </w:r>
      <w:r>
        <w:t xml:space="preserve">Региональные (межрегиональные) </w:t>
      </w:r>
    </w:p>
    <w:p w:rsidR="00E24FC6" w:rsidRDefault="00E24FC6" w:rsidP="00E24FC6">
      <w:r>
        <w:t xml:space="preserve">субъектов Российской Федерации, </w:t>
      </w:r>
      <w:r>
        <w:tab/>
      </w:r>
      <w:r w:rsidR="00A94CBF">
        <w:t xml:space="preserve">                        </w:t>
      </w:r>
      <w:r>
        <w:t xml:space="preserve">организации Профсоюза </w:t>
      </w:r>
    </w:p>
    <w:p w:rsidR="00E24FC6" w:rsidRDefault="00E24FC6" w:rsidP="00E24FC6">
      <w:proofErr w:type="gramStart"/>
      <w:r>
        <w:t>осуществляющие</w:t>
      </w:r>
      <w:proofErr w:type="gramEnd"/>
      <w:r>
        <w:t xml:space="preserve"> управление в сфере </w:t>
      </w:r>
      <w:r>
        <w:tab/>
      </w:r>
    </w:p>
    <w:p w:rsidR="00E24FC6" w:rsidRDefault="00E24FC6" w:rsidP="00E24FC6">
      <w:r>
        <w:t xml:space="preserve"> образования </w:t>
      </w:r>
      <w:r>
        <w:tab/>
      </w:r>
    </w:p>
    <w:p w:rsidR="00E24FC6" w:rsidRDefault="00E24FC6" w:rsidP="00E24FC6"/>
    <w:p w:rsidR="00E24FC6" w:rsidRDefault="00E24FC6" w:rsidP="00E24FC6"/>
    <w:p w:rsidR="00E24FC6" w:rsidRDefault="00E24FC6" w:rsidP="00E24FC6"/>
    <w:p w:rsidR="00E24FC6" w:rsidRDefault="00E24FC6" w:rsidP="00E24FC6"/>
    <w:p w:rsidR="00E24FC6" w:rsidRDefault="00E24FC6" w:rsidP="00A94CBF">
      <w:pPr>
        <w:jc w:val="both"/>
      </w:pPr>
      <w:r>
        <w:t xml:space="preserve">        Департаментом общего образования Министерства образования и науки Российской Федерации и Профсоюзом работников народного образования и науки Российской Федерации совместно подготовлены дополнения к Разъяснениям по применению порядка аттестации педагогических работников государственных и муниципальных образовательных учреждений (письмо от 18 августа 2010 г. N 03-52/46).</w:t>
      </w:r>
    </w:p>
    <w:p w:rsidR="00E24FC6" w:rsidRDefault="00E24FC6" w:rsidP="00A94CBF">
      <w:pPr>
        <w:jc w:val="both"/>
      </w:pPr>
    </w:p>
    <w:p w:rsidR="00E24FC6" w:rsidRDefault="00E24FC6" w:rsidP="00A94CBF">
      <w:pPr>
        <w:jc w:val="both"/>
      </w:pPr>
      <w:r>
        <w:t xml:space="preserve">        </w:t>
      </w:r>
      <w:proofErr w:type="gramStart"/>
      <w:r>
        <w:t xml:space="preserve">Настоящие разъяснения были разработаны с учетом дополнительных вопросов, возникающих у органов исполнительной власти субъектов Российской Федерации, осуществляющих управление в сфере образования, региональных (межрегиональных) организаций Профсоюза и других заинтересованных лиц, применяющих Порядок аттестации (приказом </w:t>
      </w:r>
      <w:proofErr w:type="spellStart"/>
      <w:r>
        <w:t>Минобрнауки</w:t>
      </w:r>
      <w:proofErr w:type="spellEnd"/>
      <w:r>
        <w:t xml:space="preserve"> России от 24 марта 2010 года N 209 "О порядке аттестации педагогических работников государственных и муниципальных образовательных учреждений"). </w:t>
      </w:r>
      <w:proofErr w:type="gramEnd"/>
    </w:p>
    <w:p w:rsidR="00E24FC6" w:rsidRDefault="00E24FC6" w:rsidP="00A94CBF">
      <w:pPr>
        <w:jc w:val="both"/>
      </w:pPr>
    </w:p>
    <w:p w:rsidR="00E24FC6" w:rsidRDefault="00E24FC6" w:rsidP="00A94CBF">
      <w:pPr>
        <w:jc w:val="both"/>
      </w:pPr>
      <w:r>
        <w:t xml:space="preserve">        Просим довести указанные разъяснения до образовательных учреждений и педагогических коллективов. </w:t>
      </w:r>
    </w:p>
    <w:p w:rsidR="00E24FC6" w:rsidRDefault="00E24FC6" w:rsidP="00A94CBF">
      <w:pPr>
        <w:jc w:val="both"/>
      </w:pPr>
    </w:p>
    <w:p w:rsidR="00761B9E" w:rsidRDefault="00E24FC6" w:rsidP="00A94CBF">
      <w:pPr>
        <w:jc w:val="both"/>
      </w:pPr>
      <w:r>
        <w:t xml:space="preserve">        Приложение: дополнения к Разъяснениям по применению Порядка аттестации педагогических работников государственных и муниципальных образовательных учреждений на 22 л.</w:t>
      </w:r>
    </w:p>
    <w:p w:rsidR="00761B9E" w:rsidRDefault="00761B9E" w:rsidP="00761B9E">
      <w:pPr>
        <w:jc w:val="both"/>
      </w:pPr>
    </w:p>
    <w:p w:rsidR="00761B9E" w:rsidRDefault="00761B9E" w:rsidP="00761B9E">
      <w:pPr>
        <w:jc w:val="both"/>
      </w:pPr>
    </w:p>
    <w:p w:rsidR="00761B9E" w:rsidRDefault="00761B9E" w:rsidP="00761B9E">
      <w:pPr>
        <w:jc w:val="both"/>
      </w:pPr>
    </w:p>
    <w:p w:rsidR="00761B9E" w:rsidRDefault="00761B9E" w:rsidP="00761B9E">
      <w:pPr>
        <w:jc w:val="both"/>
      </w:pPr>
      <w:r>
        <w:t xml:space="preserve">Директор Департамента общего </w:t>
      </w:r>
      <w:r>
        <w:tab/>
        <w:t xml:space="preserve">                                        Заместитель Председателя </w:t>
      </w:r>
    </w:p>
    <w:p w:rsidR="00761B9E" w:rsidRDefault="00761B9E" w:rsidP="00761B9E">
      <w:pPr>
        <w:jc w:val="both"/>
      </w:pPr>
      <w:r>
        <w:t xml:space="preserve"> образования Министерства </w:t>
      </w:r>
      <w:r>
        <w:tab/>
        <w:t xml:space="preserve">                                        Профсоюза работников </w:t>
      </w:r>
    </w:p>
    <w:p w:rsidR="00761B9E" w:rsidRDefault="00761B9E" w:rsidP="00761B9E">
      <w:pPr>
        <w:jc w:val="both"/>
      </w:pPr>
      <w:r>
        <w:t xml:space="preserve">образования и науки </w:t>
      </w:r>
      <w:r>
        <w:tab/>
        <w:t xml:space="preserve">                                                    народного образования и науки </w:t>
      </w:r>
    </w:p>
    <w:p w:rsidR="00761B9E" w:rsidRDefault="00761B9E" w:rsidP="00761B9E">
      <w:pPr>
        <w:jc w:val="both"/>
      </w:pPr>
      <w:r>
        <w:t xml:space="preserve"> Российской Федерации </w:t>
      </w:r>
      <w:r>
        <w:tab/>
        <w:t xml:space="preserve">                                                    Российской Федерации </w:t>
      </w:r>
    </w:p>
    <w:p w:rsidR="00761B9E" w:rsidRDefault="00761B9E" w:rsidP="00761B9E">
      <w:r>
        <w:t xml:space="preserve"> Е.Л. </w:t>
      </w:r>
      <w:proofErr w:type="spellStart"/>
      <w:r>
        <w:t>Низиенко</w:t>
      </w:r>
      <w:proofErr w:type="spellEnd"/>
      <w:r>
        <w:t xml:space="preserve"> </w:t>
      </w:r>
      <w:r>
        <w:tab/>
        <w:t xml:space="preserve">                                                                 Т.В.Куприянова </w:t>
      </w:r>
    </w:p>
    <w:p w:rsidR="00761B9E" w:rsidRDefault="00761B9E" w:rsidP="00761B9E"/>
    <w:p w:rsidR="00761B9E" w:rsidRDefault="00761B9E" w:rsidP="00761B9E"/>
    <w:p w:rsidR="00E24FC6" w:rsidRDefault="00E24FC6" w:rsidP="00E24FC6"/>
    <w:sectPr w:rsidR="00E24FC6" w:rsidSect="0068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FC6"/>
    <w:rsid w:val="00185A93"/>
    <w:rsid w:val="00425B06"/>
    <w:rsid w:val="004827DC"/>
    <w:rsid w:val="0060013F"/>
    <w:rsid w:val="00684E05"/>
    <w:rsid w:val="00761B9E"/>
    <w:rsid w:val="00A64A51"/>
    <w:rsid w:val="00A94CBF"/>
    <w:rsid w:val="00B777DF"/>
    <w:rsid w:val="00E24FC6"/>
    <w:rsid w:val="00F25980"/>
    <w:rsid w:val="00FE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D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2012-03-28T09:51:00Z</cp:lastPrinted>
  <dcterms:created xsi:type="dcterms:W3CDTF">2012-03-28T09:44:00Z</dcterms:created>
  <dcterms:modified xsi:type="dcterms:W3CDTF">2012-03-28T09:51:00Z</dcterms:modified>
</cp:coreProperties>
</file>